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EE" w:rsidRPr="007B74EE" w:rsidRDefault="007B74EE" w:rsidP="007B74EE">
      <w:pPr>
        <w:pStyle w:val="Nadpis2"/>
        <w:shd w:val="clear" w:color="auto" w:fill="FFFFFF"/>
        <w:spacing w:before="0"/>
        <w:jc w:val="both"/>
        <w:rPr>
          <w:rFonts w:ascii="Arial" w:hAnsi="Arial" w:cs="Arial"/>
          <w:bCs w:val="0"/>
          <w:sz w:val="24"/>
          <w:szCs w:val="24"/>
        </w:rPr>
      </w:pPr>
      <w:r w:rsidRPr="007B74EE">
        <w:rPr>
          <w:rFonts w:ascii="Arial" w:hAnsi="Arial" w:cs="Arial"/>
          <w:bCs w:val="0"/>
          <w:sz w:val="24"/>
          <w:szCs w:val="24"/>
        </w:rPr>
        <w:t>DAŇ ZA NEVÝHERNÉ HRACIE PRÍSTROJE</w:t>
      </w:r>
    </w:p>
    <w:p w:rsidR="007B74EE" w:rsidRPr="007B74EE" w:rsidRDefault="007B74EE" w:rsidP="007B74EE">
      <w:pPr>
        <w:pStyle w:val="Normlnywebov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Predmetom dane za nevýherné hracie prístroje sú hracie prístroje, ktoré sa spúšťajú alebo prevádzkujú za odplatu, pričom tieto hracie prístroje nevydávajú peňažnú výhru a sú prevádzkované v priestoroch prístupných verejnosti (ďalej len „ nevýherné hracie prístroje ”).</w:t>
      </w:r>
    </w:p>
    <w:p w:rsidR="007B74EE" w:rsidRPr="007B74EE" w:rsidRDefault="007B74EE" w:rsidP="007B74EE">
      <w:pPr>
        <w:pStyle w:val="Nadpis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  <w:r w:rsidRPr="007B74EE"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  <w:t>Nevýherné hracie prístroje sú:</w:t>
      </w:r>
    </w:p>
    <w:p w:rsidR="007B74EE" w:rsidRPr="007B74EE" w:rsidRDefault="007B74EE" w:rsidP="007B74EE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 w:rsidRPr="007B74EE">
        <w:rPr>
          <w:rFonts w:ascii="Arial" w:hAnsi="Arial" w:cs="Arial"/>
          <w:sz w:val="24"/>
          <w:szCs w:val="24"/>
        </w:rPr>
        <w:t>elektronické prístroje na počítačové hry,</w:t>
      </w:r>
    </w:p>
    <w:p w:rsidR="007B74EE" w:rsidRPr="007B74EE" w:rsidRDefault="007B74EE" w:rsidP="007B74EE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 w:rsidRPr="007B74EE">
        <w:rPr>
          <w:rFonts w:ascii="Arial" w:hAnsi="Arial" w:cs="Arial"/>
          <w:sz w:val="24"/>
          <w:szCs w:val="24"/>
        </w:rPr>
        <w:t>mechanické prístroje, elektronické prístroje, automaty a iné zariadenia na zábavné hry.</w:t>
      </w:r>
    </w:p>
    <w:p w:rsidR="007B74EE" w:rsidRPr="007B74EE" w:rsidRDefault="007B74EE" w:rsidP="007B74EE">
      <w:pPr>
        <w:pStyle w:val="Normlnywebov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Daňovníkom je fyzická osoba alebo právnická osoba, ktorá nevýherné hracie prístroje prevádzkuje.</w:t>
      </w:r>
    </w:p>
    <w:p w:rsidR="007B74EE" w:rsidRPr="007B74EE" w:rsidRDefault="007B74EE" w:rsidP="007B74EE">
      <w:pPr>
        <w:pStyle w:val="Normlnywebov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Základom dane je počet nevýherných hracích prístrojov.</w:t>
      </w:r>
    </w:p>
    <w:p w:rsidR="007B74EE" w:rsidRDefault="007B74EE" w:rsidP="007B74E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Sadzba dane</w:t>
      </w:r>
      <w:r>
        <w:rPr>
          <w:rFonts w:ascii="Arial" w:hAnsi="Arial" w:cs="Arial"/>
        </w:rPr>
        <w:t xml:space="preserve"> na kalendárny rok </w:t>
      </w:r>
      <w:r w:rsidRPr="007B74EE">
        <w:rPr>
          <w:rFonts w:ascii="Arial" w:hAnsi="Arial" w:cs="Arial"/>
        </w:rPr>
        <w:t>je</w:t>
      </w:r>
      <w:r>
        <w:rPr>
          <w:rFonts w:ascii="Arial" w:hAnsi="Arial" w:cs="Arial"/>
        </w:rPr>
        <w:t>:</w:t>
      </w:r>
    </w:p>
    <w:p w:rsidR="007B74EE" w:rsidRPr="007B74EE" w:rsidRDefault="007B74EE" w:rsidP="007B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7B74EE">
        <w:rPr>
          <w:rFonts w:ascii="Arial" w:hAnsi="Arial" w:cs="Arial"/>
          <w:sz w:val="24"/>
          <w:szCs w:val="24"/>
          <w:lang w:eastAsia="sk-SK"/>
        </w:rPr>
        <w:t xml:space="preserve">a) </w:t>
      </w:r>
      <w:r w:rsidRPr="007B74EE">
        <w:rPr>
          <w:rFonts w:ascii="Arial" w:hAnsi="Arial" w:cs="Arial"/>
          <w:b/>
          <w:bCs/>
          <w:sz w:val="24"/>
          <w:szCs w:val="24"/>
          <w:lang w:eastAsia="sk-SK"/>
        </w:rPr>
        <w:t xml:space="preserve">20,00 € </w:t>
      </w:r>
      <w:r w:rsidRPr="007B74EE">
        <w:rPr>
          <w:rFonts w:ascii="Arial" w:hAnsi="Arial" w:cs="Arial"/>
          <w:sz w:val="24"/>
          <w:szCs w:val="24"/>
          <w:lang w:eastAsia="sk-SK"/>
        </w:rPr>
        <w:t>za elektronický hrací prístroj na počítačové hry</w:t>
      </w:r>
    </w:p>
    <w:p w:rsidR="007B74EE" w:rsidRPr="007B74EE" w:rsidRDefault="007B74EE" w:rsidP="007B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7B74EE">
        <w:rPr>
          <w:rFonts w:ascii="Arial" w:hAnsi="Arial" w:cs="Arial"/>
          <w:sz w:val="24"/>
          <w:szCs w:val="24"/>
          <w:lang w:eastAsia="sk-SK"/>
        </w:rPr>
        <w:t xml:space="preserve">b) </w:t>
      </w:r>
      <w:r w:rsidRPr="007B74EE">
        <w:rPr>
          <w:rFonts w:ascii="Arial" w:hAnsi="Arial" w:cs="Arial"/>
          <w:b/>
          <w:bCs/>
          <w:sz w:val="24"/>
          <w:szCs w:val="24"/>
          <w:lang w:eastAsia="sk-SK"/>
        </w:rPr>
        <w:t xml:space="preserve">15,00 € </w:t>
      </w:r>
      <w:r w:rsidRPr="007B74EE">
        <w:rPr>
          <w:rFonts w:ascii="Arial" w:hAnsi="Arial" w:cs="Arial"/>
          <w:sz w:val="24"/>
          <w:szCs w:val="24"/>
          <w:lang w:eastAsia="sk-SK"/>
        </w:rPr>
        <w:t xml:space="preserve">za mechanický hrací prístroj – biliard, stolný futbal, šípky, </w:t>
      </w:r>
      <w:proofErr w:type="spellStart"/>
      <w:r w:rsidRPr="007B74EE">
        <w:rPr>
          <w:rFonts w:ascii="Arial" w:hAnsi="Arial" w:cs="Arial"/>
          <w:sz w:val="24"/>
          <w:szCs w:val="24"/>
          <w:lang w:eastAsia="sk-SK"/>
        </w:rPr>
        <w:t>bowling</w:t>
      </w:r>
      <w:proofErr w:type="spellEnd"/>
      <w:r w:rsidRPr="007B74EE">
        <w:rPr>
          <w:rFonts w:ascii="Arial" w:hAnsi="Arial" w:cs="Arial"/>
          <w:sz w:val="24"/>
          <w:szCs w:val="24"/>
          <w:lang w:eastAsia="sk-SK"/>
        </w:rPr>
        <w:t>, a pod.</w:t>
      </w:r>
    </w:p>
    <w:p w:rsidR="007B74EE" w:rsidRPr="007B74EE" w:rsidRDefault="007B74EE" w:rsidP="007B74E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7B74EE">
        <w:rPr>
          <w:rFonts w:ascii="Arial" w:hAnsi="Arial" w:cs="Arial"/>
          <w:sz w:val="24"/>
          <w:szCs w:val="24"/>
          <w:lang w:eastAsia="sk-SK"/>
        </w:rPr>
        <w:t xml:space="preserve">c) </w:t>
      </w:r>
      <w:r w:rsidRPr="007B74EE">
        <w:rPr>
          <w:rFonts w:ascii="Arial" w:hAnsi="Arial" w:cs="Arial"/>
          <w:b/>
          <w:bCs/>
          <w:sz w:val="24"/>
          <w:szCs w:val="24"/>
          <w:lang w:eastAsia="sk-SK"/>
        </w:rPr>
        <w:t xml:space="preserve">10,00 € </w:t>
      </w:r>
      <w:r w:rsidRPr="007B74EE">
        <w:rPr>
          <w:rFonts w:ascii="Arial" w:hAnsi="Arial" w:cs="Arial"/>
          <w:sz w:val="24"/>
          <w:szCs w:val="24"/>
          <w:lang w:eastAsia="sk-SK"/>
        </w:rPr>
        <w:t xml:space="preserve">za iný elektronický alebo mechanický hrací prístroj </w:t>
      </w:r>
    </w:p>
    <w:p w:rsidR="007B74EE" w:rsidRPr="007B74EE" w:rsidRDefault="007B74EE" w:rsidP="007B74EE">
      <w:pPr>
        <w:pStyle w:val="Nadpis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  <w:r w:rsidRPr="007B74EE"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  <w:t>Vznik a zánik daňovej povinnosti:</w:t>
      </w:r>
    </w:p>
    <w:p w:rsidR="007B74EE" w:rsidRPr="007B74EE" w:rsidRDefault="007B74EE" w:rsidP="007B74EE">
      <w:pPr>
        <w:pStyle w:val="Normlnywebov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Daňová povinnosť vzniká dňom začatia prevádzkovania predajných automatov a nevýherných hracích prístrojov a zaniká dňom ukončenia ich prevádzkovania.</w:t>
      </w:r>
    </w:p>
    <w:p w:rsidR="007B74EE" w:rsidRPr="007B74EE" w:rsidRDefault="007B74EE" w:rsidP="007B74EE">
      <w:pPr>
        <w:pStyle w:val="Nadpis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  <w:r w:rsidRPr="007B74EE"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  <w:t>Oznamovacia povinnosť</w:t>
      </w:r>
    </w:p>
    <w:p w:rsidR="00AD7BAE" w:rsidRDefault="007B74EE" w:rsidP="007B74E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Daňovník je povinný písomne oznámiť doporučen</w:t>
      </w:r>
      <w:r w:rsidR="00AD7BAE">
        <w:rPr>
          <w:rFonts w:ascii="Arial" w:hAnsi="Arial" w:cs="Arial"/>
        </w:rPr>
        <w:t>ý</w:t>
      </w:r>
      <w:r w:rsidRPr="007B74EE">
        <w:rPr>
          <w:rFonts w:ascii="Arial" w:hAnsi="Arial" w:cs="Arial"/>
        </w:rPr>
        <w:t xml:space="preserve">m listom alebo osobne obci </w:t>
      </w:r>
      <w:r w:rsidR="00AD7BAE">
        <w:rPr>
          <w:rFonts w:ascii="Arial" w:hAnsi="Arial" w:cs="Arial"/>
        </w:rPr>
        <w:t xml:space="preserve">Plavé Vozokany </w:t>
      </w:r>
      <w:r w:rsidRPr="007B74EE">
        <w:rPr>
          <w:rFonts w:ascii="Arial" w:hAnsi="Arial" w:cs="Arial"/>
        </w:rPr>
        <w:t>vznik a zánik daňovej povinnosti a v tejto lehote zaplatiť daň za zdaňovacie obdobie alebo pomernú časť dane na zostávajúce mesiace zdaňovacieho obdobia, v ktorom vznikla daňová povinnosť.</w:t>
      </w:r>
    </w:p>
    <w:p w:rsidR="00AD7BAE" w:rsidRDefault="007B74EE" w:rsidP="007B74E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br/>
        <w:t>V ďalších zdaňovacích obdobiach je daň na zdaňovacie obdobie splatná bez vyr</w:t>
      </w:r>
      <w:r w:rsidR="00AD7BAE">
        <w:rPr>
          <w:rFonts w:ascii="Arial" w:hAnsi="Arial" w:cs="Arial"/>
        </w:rPr>
        <w:t>u</w:t>
      </w:r>
      <w:r w:rsidRPr="007B74EE">
        <w:rPr>
          <w:rFonts w:ascii="Arial" w:hAnsi="Arial" w:cs="Arial"/>
        </w:rPr>
        <w:t>benia d 31.januára tohto zdaňovacieho obdobia.</w:t>
      </w:r>
    </w:p>
    <w:p w:rsidR="007B74EE" w:rsidRDefault="007B74EE" w:rsidP="007B74E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br/>
        <w:t>Ak daňová povinnosť zanikne v priebehu zdaňovacieho obdobia a daňovník to oznámi správcovi dane najneskôr do 30 dní odo dňa zániku daňovej povinnosti, správca dane vráti pomernú časť dane za zostávajúce dni zdaňovacieho obdobia, za ktoré bola daň zaplatená.</w:t>
      </w:r>
    </w:p>
    <w:p w:rsidR="00AD7BAE" w:rsidRPr="007B74EE" w:rsidRDefault="00AD7BAE" w:rsidP="007B74E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B74EE" w:rsidRPr="00AD7BAE" w:rsidRDefault="007B74EE" w:rsidP="007B74EE">
      <w:pPr>
        <w:pStyle w:val="Nadpis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</w:pPr>
      <w:r w:rsidRPr="00AD7BAE">
        <w:rPr>
          <w:rFonts w:ascii="Arial" w:hAnsi="Arial" w:cs="Arial"/>
          <w:b w:val="0"/>
          <w:bCs w:val="0"/>
          <w:i w:val="0"/>
          <w:sz w:val="24"/>
          <w:szCs w:val="24"/>
          <w:u w:val="single"/>
        </w:rPr>
        <w:t>Označenie nevýherných hracích prístrojov</w:t>
      </w:r>
    </w:p>
    <w:p w:rsidR="007B74EE" w:rsidRPr="007B74EE" w:rsidRDefault="007B74EE" w:rsidP="00AD7BA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B74EE">
        <w:rPr>
          <w:rFonts w:ascii="Arial" w:hAnsi="Arial" w:cs="Arial"/>
        </w:rPr>
        <w:t>Prevádzkovateľ je povinný označiť každý nevýherný hrací prístroj štítkom s uvedením týchto údajov:</w:t>
      </w:r>
    </w:p>
    <w:p w:rsidR="007B74EE" w:rsidRPr="007B74EE" w:rsidRDefault="007B74EE" w:rsidP="007B74EE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 w:rsidRPr="007B74EE">
        <w:rPr>
          <w:rFonts w:ascii="Arial" w:hAnsi="Arial" w:cs="Arial"/>
          <w:sz w:val="24"/>
          <w:szCs w:val="24"/>
        </w:rPr>
        <w:t>názov, označenie prevádzkovateľa nevýherného hracieho prístroja,</w:t>
      </w:r>
    </w:p>
    <w:p w:rsidR="007B74EE" w:rsidRPr="007B74EE" w:rsidRDefault="007B74EE" w:rsidP="007B74EE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 w:rsidRPr="007B74EE">
        <w:rPr>
          <w:rFonts w:ascii="Arial" w:hAnsi="Arial" w:cs="Arial"/>
          <w:sz w:val="24"/>
          <w:szCs w:val="24"/>
        </w:rPr>
        <w:t>adresa prevádzky,</w:t>
      </w:r>
    </w:p>
    <w:p w:rsidR="007B74EE" w:rsidRPr="007B74EE" w:rsidRDefault="007B74EE" w:rsidP="007B74EE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 w:rsidRPr="007B74EE">
        <w:rPr>
          <w:rFonts w:ascii="Arial" w:hAnsi="Arial" w:cs="Arial"/>
          <w:sz w:val="24"/>
          <w:szCs w:val="24"/>
        </w:rPr>
        <w:t xml:space="preserve">dátum umiestnenia a začatia prevádzkovania. </w:t>
      </w:r>
    </w:p>
    <w:p w:rsidR="00AD7BAE" w:rsidRDefault="00AD7BAE" w:rsidP="00770D1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70D1F" w:rsidRPr="00C57C8E" w:rsidRDefault="00770D1F" w:rsidP="00770D1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7C8E">
        <w:rPr>
          <w:rFonts w:ascii="Arial" w:hAnsi="Arial" w:cs="Arial"/>
          <w:sz w:val="24"/>
          <w:szCs w:val="24"/>
          <w:shd w:val="clear" w:color="auto" w:fill="FFFFFF"/>
        </w:rPr>
        <w:t>Predmet dane, daňovníka, sadzbu dane, vznik a zánik daňovej povinnosti, splatnosť dane ako aj daňové úľavy vymedzuje VZN č.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74EE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C57C8E">
        <w:rPr>
          <w:rFonts w:ascii="Arial" w:hAnsi="Arial" w:cs="Arial"/>
          <w:sz w:val="24"/>
          <w:szCs w:val="24"/>
          <w:shd w:val="clear" w:color="auto" w:fill="FFFFFF"/>
        </w:rPr>
        <w:t>/20</w:t>
      </w:r>
      <w:r>
        <w:rPr>
          <w:rFonts w:ascii="Arial" w:hAnsi="Arial" w:cs="Arial"/>
          <w:sz w:val="24"/>
          <w:szCs w:val="24"/>
          <w:shd w:val="clear" w:color="auto" w:fill="FFFFFF"/>
        </w:rPr>
        <w:t>16 „</w:t>
      </w:r>
      <w:r w:rsidRPr="00C57C8E">
        <w:rPr>
          <w:rFonts w:ascii="Arial" w:hAnsi="Arial" w:cs="Arial"/>
          <w:caps/>
          <w:sz w:val="24"/>
          <w:szCs w:val="24"/>
        </w:rPr>
        <w:t>O PODMIENKACH URČOVANIA A VYBERANIA MIESTNEJ DANE Z</w:t>
      </w:r>
      <w:r>
        <w:rPr>
          <w:rFonts w:ascii="Arial" w:hAnsi="Arial" w:cs="Arial"/>
          <w:caps/>
          <w:sz w:val="24"/>
          <w:szCs w:val="24"/>
        </w:rPr>
        <w:t xml:space="preserve">A </w:t>
      </w:r>
      <w:r w:rsidR="007B74EE">
        <w:rPr>
          <w:rFonts w:ascii="Arial" w:hAnsi="Arial" w:cs="Arial"/>
          <w:caps/>
          <w:sz w:val="24"/>
          <w:szCs w:val="24"/>
        </w:rPr>
        <w:t xml:space="preserve">NEVÝHERNÉ HRACIE </w:t>
      </w:r>
      <w:r w:rsidR="00F26383">
        <w:rPr>
          <w:rFonts w:ascii="Arial" w:hAnsi="Arial" w:cs="Arial"/>
          <w:caps/>
          <w:sz w:val="24"/>
          <w:szCs w:val="24"/>
        </w:rPr>
        <w:t xml:space="preserve">AUTOMATY </w:t>
      </w:r>
      <w:r w:rsidRPr="00C57C8E">
        <w:rPr>
          <w:rFonts w:ascii="Arial" w:hAnsi="Arial" w:cs="Arial"/>
          <w:caps/>
          <w:sz w:val="24"/>
          <w:szCs w:val="24"/>
        </w:rPr>
        <w:t>NA ÚZEMÍ OBCE PLAVÉ VOZOKANY</w:t>
      </w:r>
      <w:r>
        <w:rPr>
          <w:rFonts w:ascii="Arial" w:hAnsi="Arial" w:cs="Arial"/>
          <w:caps/>
          <w:sz w:val="24"/>
          <w:szCs w:val="24"/>
        </w:rPr>
        <w:t>“.</w:t>
      </w:r>
    </w:p>
    <w:p w:rsidR="00310599" w:rsidRPr="009640B3" w:rsidRDefault="00310599" w:rsidP="009640B3">
      <w:pPr>
        <w:jc w:val="both"/>
        <w:rPr>
          <w:sz w:val="24"/>
          <w:szCs w:val="24"/>
        </w:rPr>
      </w:pPr>
    </w:p>
    <w:sectPr w:rsidR="00310599" w:rsidRPr="009640B3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59B"/>
    <w:multiLevelType w:val="multilevel"/>
    <w:tmpl w:val="961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766D"/>
    <w:multiLevelType w:val="multilevel"/>
    <w:tmpl w:val="1598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C4C34"/>
    <w:multiLevelType w:val="multilevel"/>
    <w:tmpl w:val="770E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6D19A6"/>
    <w:multiLevelType w:val="multilevel"/>
    <w:tmpl w:val="5DB0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16366"/>
    <w:multiLevelType w:val="multilevel"/>
    <w:tmpl w:val="38CE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F4252"/>
    <w:multiLevelType w:val="multilevel"/>
    <w:tmpl w:val="FDF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FE7047"/>
    <w:multiLevelType w:val="multilevel"/>
    <w:tmpl w:val="2632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0B3"/>
    <w:rsid w:val="00040222"/>
    <w:rsid w:val="00055472"/>
    <w:rsid w:val="00131FA5"/>
    <w:rsid w:val="001C7E8C"/>
    <w:rsid w:val="00307D90"/>
    <w:rsid w:val="00310599"/>
    <w:rsid w:val="00352C24"/>
    <w:rsid w:val="003B5D39"/>
    <w:rsid w:val="00412CD8"/>
    <w:rsid w:val="00420E31"/>
    <w:rsid w:val="005D5D1F"/>
    <w:rsid w:val="00722260"/>
    <w:rsid w:val="00740F42"/>
    <w:rsid w:val="00770D1F"/>
    <w:rsid w:val="007B74EE"/>
    <w:rsid w:val="00871FE8"/>
    <w:rsid w:val="008A7F77"/>
    <w:rsid w:val="008C1FCE"/>
    <w:rsid w:val="009640B3"/>
    <w:rsid w:val="00A92920"/>
    <w:rsid w:val="00AD7BAE"/>
    <w:rsid w:val="00AF28DE"/>
    <w:rsid w:val="00BD04A8"/>
    <w:rsid w:val="00C17C94"/>
    <w:rsid w:val="00C2494A"/>
    <w:rsid w:val="00C7228B"/>
    <w:rsid w:val="00D84044"/>
    <w:rsid w:val="00DF4BEF"/>
    <w:rsid w:val="00E33285"/>
    <w:rsid w:val="00F26383"/>
    <w:rsid w:val="00F3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96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0B3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F26383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F263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 w:bidi="ar-SA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F26383"/>
    <w:rPr>
      <w:rFonts w:ascii="Arial" w:eastAsia="Times New Roman" w:hAnsi="Arial" w:cs="Arial"/>
      <w:vanish/>
      <w:sz w:val="16"/>
      <w:szCs w:val="16"/>
      <w:lang w:val="sk-SK" w:eastAsia="sk-SK" w:bidi="ar-SA"/>
    </w:rPr>
  </w:style>
  <w:style w:type="character" w:customStyle="1" w:styleId="apple-converted-space">
    <w:name w:val="apple-converted-space"/>
    <w:basedOn w:val="Predvolenpsmoodseku"/>
    <w:rsid w:val="00F26383"/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F263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 w:bidi="ar-SA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F26383"/>
    <w:rPr>
      <w:rFonts w:ascii="Arial" w:eastAsia="Times New Roman" w:hAnsi="Arial" w:cs="Arial"/>
      <w:vanish/>
      <w:sz w:val="16"/>
      <w:szCs w:val="16"/>
      <w:lang w:val="sk-SK" w:eastAsia="sk-SK" w:bidi="ar-SA"/>
    </w:rPr>
  </w:style>
  <w:style w:type="character" w:customStyle="1" w:styleId="datdnes">
    <w:name w:val="dat_dnes"/>
    <w:basedOn w:val="Predvolenpsmoodseku"/>
    <w:rsid w:val="00F26383"/>
  </w:style>
  <w:style w:type="character" w:customStyle="1" w:styleId="datden">
    <w:name w:val="dat_den"/>
    <w:basedOn w:val="Predvolenpsmoodseku"/>
    <w:rsid w:val="00F26383"/>
  </w:style>
  <w:style w:type="character" w:customStyle="1" w:styleId="datcarka">
    <w:name w:val="dat_carka"/>
    <w:basedOn w:val="Predvolenpsmoodseku"/>
    <w:rsid w:val="00F26383"/>
  </w:style>
  <w:style w:type="character" w:customStyle="1" w:styleId="datdatum">
    <w:name w:val="dat_datum"/>
    <w:basedOn w:val="Predvolenpsmoodseku"/>
    <w:rsid w:val="00F26383"/>
  </w:style>
  <w:style w:type="paragraph" w:customStyle="1" w:styleId="img">
    <w:name w:val="img"/>
    <w:basedOn w:val="Normlny"/>
    <w:rsid w:val="00F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customStyle="1" w:styleId="popis0">
    <w:name w:val="popis"/>
    <w:basedOn w:val="Predvolenpsmoodseku"/>
    <w:rsid w:val="00F26383"/>
  </w:style>
  <w:style w:type="character" w:customStyle="1" w:styleId="barinner">
    <w:name w:val="bar_inner"/>
    <w:basedOn w:val="Predvolenpsmoodseku"/>
    <w:rsid w:val="00F26383"/>
  </w:style>
  <w:style w:type="character" w:customStyle="1" w:styleId="pomer">
    <w:name w:val="pomer"/>
    <w:basedOn w:val="Predvolenpsmoodseku"/>
    <w:rsid w:val="00F26383"/>
  </w:style>
  <w:style w:type="paragraph" w:customStyle="1" w:styleId="nfo">
    <w:name w:val="nfo"/>
    <w:basedOn w:val="Normlny"/>
    <w:rsid w:val="00F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7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78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1754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758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4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396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1780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95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PN Hronovce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4</cp:revision>
  <dcterms:created xsi:type="dcterms:W3CDTF">2016-08-04T13:32:00Z</dcterms:created>
  <dcterms:modified xsi:type="dcterms:W3CDTF">2016-08-04T14:06:00Z</dcterms:modified>
</cp:coreProperties>
</file>