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599" w:rsidRDefault="000F35B5" w:rsidP="000F35B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DAŇ Z NEHNUTEĽNOSTÍ</w:t>
      </w:r>
    </w:p>
    <w:p w:rsidR="000F35B5" w:rsidRPr="000F35B5" w:rsidRDefault="000F35B5" w:rsidP="000F35B5">
      <w:pPr>
        <w:shd w:val="clear" w:color="auto" w:fill="FFFFFF"/>
        <w:spacing w:after="0"/>
        <w:jc w:val="both"/>
        <w:outlineLvl w:val="3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0F35B5">
        <w:rPr>
          <w:rFonts w:ascii="Arial" w:eastAsia="Times New Roman" w:hAnsi="Arial" w:cs="Arial"/>
          <w:sz w:val="24"/>
          <w:szCs w:val="24"/>
          <w:lang w:eastAsia="sk-SK" w:bidi="ar-SA"/>
        </w:rPr>
        <w:t>Daň z nehnuteľností zahŕňa:</w:t>
      </w:r>
    </w:p>
    <w:p w:rsidR="000F35B5" w:rsidRPr="000F35B5" w:rsidRDefault="000F35B5" w:rsidP="000F35B5">
      <w:pPr>
        <w:numPr>
          <w:ilvl w:val="0"/>
          <w:numId w:val="2"/>
        </w:numPr>
        <w:shd w:val="clear" w:color="auto" w:fill="FFFFFF"/>
        <w:spacing w:after="0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0F35B5">
        <w:rPr>
          <w:rFonts w:ascii="Arial" w:eastAsia="Times New Roman" w:hAnsi="Arial" w:cs="Arial"/>
          <w:sz w:val="24"/>
          <w:szCs w:val="24"/>
          <w:lang w:eastAsia="sk-SK" w:bidi="ar-SA"/>
        </w:rPr>
        <w:t>daň z pozemkov</w:t>
      </w:r>
    </w:p>
    <w:p w:rsidR="000F35B5" w:rsidRPr="000F35B5" w:rsidRDefault="000F35B5" w:rsidP="000F35B5">
      <w:pPr>
        <w:numPr>
          <w:ilvl w:val="0"/>
          <w:numId w:val="2"/>
        </w:numPr>
        <w:shd w:val="clear" w:color="auto" w:fill="FFFFFF"/>
        <w:spacing w:after="0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0F35B5">
        <w:rPr>
          <w:rFonts w:ascii="Arial" w:eastAsia="Times New Roman" w:hAnsi="Arial" w:cs="Arial"/>
          <w:sz w:val="24"/>
          <w:szCs w:val="24"/>
          <w:lang w:eastAsia="sk-SK" w:bidi="ar-SA"/>
        </w:rPr>
        <w:t>daň zo stavieb</w:t>
      </w:r>
    </w:p>
    <w:p w:rsidR="000F35B5" w:rsidRPr="000F35B5" w:rsidRDefault="000F35B5" w:rsidP="000F35B5">
      <w:pPr>
        <w:numPr>
          <w:ilvl w:val="0"/>
          <w:numId w:val="2"/>
        </w:numPr>
        <w:shd w:val="clear" w:color="auto" w:fill="FFFFFF"/>
        <w:spacing w:after="0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0F35B5">
        <w:rPr>
          <w:rFonts w:ascii="Arial" w:eastAsia="Times New Roman" w:hAnsi="Arial" w:cs="Arial"/>
          <w:sz w:val="24"/>
          <w:szCs w:val="24"/>
          <w:lang w:eastAsia="sk-SK" w:bidi="ar-SA"/>
        </w:rPr>
        <w:t>daň z bytov a nebytových priestorov v bytovom dome</w:t>
      </w:r>
    </w:p>
    <w:p w:rsidR="000F35B5" w:rsidRPr="000F35B5" w:rsidRDefault="000F35B5" w:rsidP="000F35B5">
      <w:pPr>
        <w:shd w:val="clear" w:color="auto" w:fill="FFFFFF"/>
        <w:spacing w:after="225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0F35B5">
        <w:rPr>
          <w:rFonts w:ascii="Arial" w:eastAsia="Times New Roman" w:hAnsi="Arial" w:cs="Arial"/>
          <w:sz w:val="24"/>
          <w:szCs w:val="24"/>
          <w:lang w:eastAsia="sk-SK" w:bidi="ar-SA"/>
        </w:rPr>
        <w:t>Za vyr</w:t>
      </w:r>
      <w:r>
        <w:rPr>
          <w:rFonts w:ascii="Arial" w:eastAsia="Times New Roman" w:hAnsi="Arial" w:cs="Arial"/>
          <w:sz w:val="24"/>
          <w:szCs w:val="24"/>
          <w:lang w:eastAsia="sk-SK" w:bidi="ar-SA"/>
        </w:rPr>
        <w:t>u</w:t>
      </w:r>
      <w:r w:rsidRPr="000F35B5">
        <w:rPr>
          <w:rFonts w:ascii="Arial" w:eastAsia="Times New Roman" w:hAnsi="Arial" w:cs="Arial"/>
          <w:sz w:val="24"/>
          <w:szCs w:val="24"/>
          <w:lang w:eastAsia="sk-SK" w:bidi="ar-SA"/>
        </w:rPr>
        <w:t xml:space="preserve">benie dane z nehnuteľností </w:t>
      </w:r>
      <w:r w:rsidRPr="000F35B5">
        <w:rPr>
          <w:rFonts w:ascii="Arial" w:eastAsia="Times New Roman" w:hAnsi="Arial" w:cs="Arial"/>
          <w:b/>
          <w:sz w:val="24"/>
          <w:szCs w:val="24"/>
          <w:lang w:eastAsia="sk-SK" w:bidi="ar-SA"/>
        </w:rPr>
        <w:t>je rozhodujúci stav v katastri nehnuteľností</w:t>
      </w:r>
      <w:r w:rsidRPr="000F35B5">
        <w:rPr>
          <w:rFonts w:ascii="Arial" w:eastAsia="Times New Roman" w:hAnsi="Arial" w:cs="Arial"/>
          <w:sz w:val="24"/>
          <w:szCs w:val="24"/>
          <w:lang w:eastAsia="sk-SK" w:bidi="ar-SA"/>
        </w:rPr>
        <w:t xml:space="preserve"> </w:t>
      </w:r>
      <w:r w:rsidRPr="000F35B5">
        <w:rPr>
          <w:rFonts w:ascii="Arial" w:eastAsia="Times New Roman" w:hAnsi="Arial" w:cs="Arial"/>
          <w:b/>
          <w:sz w:val="24"/>
          <w:szCs w:val="24"/>
          <w:lang w:eastAsia="sk-SK" w:bidi="ar-SA"/>
        </w:rPr>
        <w:t>k 1.januáru</w:t>
      </w:r>
      <w:r w:rsidRPr="000F35B5">
        <w:rPr>
          <w:rFonts w:ascii="Arial" w:eastAsia="Times New Roman" w:hAnsi="Arial" w:cs="Arial"/>
          <w:sz w:val="24"/>
          <w:szCs w:val="24"/>
          <w:lang w:eastAsia="sk-SK" w:bidi="ar-SA"/>
        </w:rPr>
        <w:t xml:space="preserve"> zdaňovacieho obdobia (</w:t>
      </w:r>
      <w:r w:rsidRPr="000F35B5">
        <w:rPr>
          <w:rFonts w:ascii="Arial" w:eastAsia="Times New Roman" w:hAnsi="Arial" w:cs="Arial"/>
          <w:b/>
          <w:sz w:val="24"/>
          <w:szCs w:val="24"/>
          <w:lang w:eastAsia="sk-SK" w:bidi="ar-SA"/>
        </w:rPr>
        <w:t>príslušného kalendárneho roka</w:t>
      </w:r>
      <w:r w:rsidRPr="000F35B5">
        <w:rPr>
          <w:rFonts w:ascii="Arial" w:eastAsia="Times New Roman" w:hAnsi="Arial" w:cs="Arial"/>
          <w:sz w:val="24"/>
          <w:szCs w:val="24"/>
          <w:lang w:eastAsia="sk-SK" w:bidi="ar-SA"/>
        </w:rPr>
        <w:t xml:space="preserve">), pričom daňový subjekt </w:t>
      </w:r>
      <w:r w:rsidRPr="000F35B5">
        <w:rPr>
          <w:rFonts w:ascii="Arial" w:eastAsia="Times New Roman" w:hAnsi="Arial" w:cs="Arial"/>
          <w:b/>
          <w:sz w:val="24"/>
          <w:szCs w:val="24"/>
          <w:lang w:eastAsia="sk-SK" w:bidi="ar-SA"/>
        </w:rPr>
        <w:t>musí podať daňové priznanie</w:t>
      </w:r>
      <w:r w:rsidRPr="000F35B5">
        <w:rPr>
          <w:rFonts w:ascii="Arial" w:eastAsia="Times New Roman" w:hAnsi="Arial" w:cs="Arial"/>
          <w:sz w:val="24"/>
          <w:szCs w:val="24"/>
          <w:lang w:eastAsia="sk-SK" w:bidi="ar-SA"/>
        </w:rPr>
        <w:t xml:space="preserve"> na predpísaných tlačivách </w:t>
      </w:r>
      <w:r w:rsidRPr="000F35B5">
        <w:rPr>
          <w:rFonts w:ascii="Arial" w:eastAsia="Times New Roman" w:hAnsi="Arial" w:cs="Arial"/>
          <w:b/>
          <w:sz w:val="24"/>
          <w:szCs w:val="24"/>
          <w:lang w:eastAsia="sk-SK" w:bidi="ar-SA"/>
        </w:rPr>
        <w:t>do 31.januára bežného zdaňovacieho obdobia</w:t>
      </w:r>
      <w:r w:rsidRPr="000F35B5">
        <w:rPr>
          <w:rFonts w:ascii="Arial" w:eastAsia="Times New Roman" w:hAnsi="Arial" w:cs="Arial"/>
          <w:sz w:val="24"/>
          <w:szCs w:val="24"/>
          <w:lang w:eastAsia="sk-SK" w:bidi="ar-SA"/>
        </w:rPr>
        <w:t>. Na zmeny skutočností rozhodujúcich pre daňovú povinnosť, ktoré nastanú v priebehu zdaňovacieho obdobia sa neprihliada.</w:t>
      </w:r>
    </w:p>
    <w:p w:rsidR="000F35B5" w:rsidRPr="000F35B5" w:rsidRDefault="000F35B5" w:rsidP="000F35B5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0F35B5">
        <w:rPr>
          <w:rFonts w:ascii="Arial" w:eastAsia="Times New Roman" w:hAnsi="Arial" w:cs="Arial"/>
          <w:sz w:val="24"/>
          <w:szCs w:val="24"/>
          <w:lang w:eastAsia="sk-SK" w:bidi="ar-SA"/>
        </w:rPr>
        <w:t xml:space="preserve">Upozorňujeme však, že daňovník je </w:t>
      </w:r>
      <w:r w:rsidRPr="000F35B5">
        <w:rPr>
          <w:rFonts w:ascii="Arial" w:eastAsia="Times New Roman" w:hAnsi="Arial" w:cs="Arial"/>
          <w:b/>
          <w:sz w:val="24"/>
          <w:szCs w:val="24"/>
          <w:lang w:eastAsia="sk-SK" w:bidi="ar-SA"/>
        </w:rPr>
        <w:t>aj v priebehu zdaňovacieho obdobia povinný</w:t>
      </w:r>
      <w:r w:rsidRPr="000F35B5">
        <w:rPr>
          <w:rFonts w:ascii="Arial" w:eastAsia="Times New Roman" w:hAnsi="Arial" w:cs="Arial"/>
          <w:sz w:val="24"/>
          <w:szCs w:val="24"/>
          <w:lang w:eastAsia="sk-SK" w:bidi="ar-SA"/>
        </w:rPr>
        <w:t xml:space="preserve"> oznámiť správcovi dane všetky skutočnosti rozhodujúce pre vznik, (zánik) daňovej povinnosti ako aj každú zmenu týchto skutočností </w:t>
      </w:r>
      <w:r w:rsidRPr="000F35B5">
        <w:rPr>
          <w:rFonts w:ascii="Arial" w:eastAsia="Times New Roman" w:hAnsi="Arial" w:cs="Arial"/>
          <w:b/>
          <w:sz w:val="24"/>
          <w:szCs w:val="24"/>
          <w:lang w:eastAsia="sk-SK" w:bidi="ar-SA"/>
        </w:rPr>
        <w:t>do 30 dní odo dňa keď tieto skutočnosti nastali</w:t>
      </w:r>
      <w:r w:rsidRPr="000F35B5">
        <w:rPr>
          <w:rFonts w:ascii="Arial" w:eastAsia="Times New Roman" w:hAnsi="Arial" w:cs="Arial"/>
          <w:sz w:val="24"/>
          <w:szCs w:val="24"/>
          <w:lang w:eastAsia="sk-SK" w:bidi="ar-SA"/>
        </w:rPr>
        <w:t xml:space="preserve"> (predaj, prevod, dedičstvo, darovanie, stavebné úpravy a pod.).</w:t>
      </w:r>
    </w:p>
    <w:p w:rsidR="000F35B5" w:rsidRPr="000F35B5" w:rsidRDefault="000F35B5" w:rsidP="000F35B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0F35B5">
        <w:rPr>
          <w:rFonts w:ascii="Arial" w:eastAsia="Times New Roman" w:hAnsi="Arial" w:cs="Arial"/>
          <w:sz w:val="24"/>
          <w:szCs w:val="24"/>
          <w:lang w:eastAsia="sk-SK" w:bidi="ar-SA"/>
        </w:rPr>
        <w:t>Ak je pozemok, stavba alebo byt a nebytové priestory v spoluvlastníctve viacerých daňovníkov, daňovníkom daní je každý spoluvlastník podľa výšky svojho spoluvlastníckeho podielu. Ak sa všetci spoluvlastníci dohodnú, daňovníkov dane z nehnuteľností zastupuje jeden z nich a ostatní spoluvlastníci za deň ručia do výšky svojho spoluvlastníckeho podielu.</w:t>
      </w:r>
    </w:p>
    <w:p w:rsidR="000F35B5" w:rsidRPr="000F35B5" w:rsidRDefault="000F35B5" w:rsidP="000F35B5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sz w:val="24"/>
          <w:szCs w:val="24"/>
          <w:u w:val="single"/>
          <w:lang w:eastAsia="sk-SK" w:bidi="ar-SA"/>
        </w:rPr>
      </w:pPr>
      <w:r w:rsidRPr="000F35B5">
        <w:rPr>
          <w:rFonts w:ascii="Arial" w:eastAsia="Times New Roman" w:hAnsi="Arial" w:cs="Arial"/>
          <w:b/>
          <w:sz w:val="24"/>
          <w:szCs w:val="24"/>
          <w:u w:val="single"/>
          <w:lang w:eastAsia="sk-SK" w:bidi="ar-SA"/>
        </w:rPr>
        <w:t>Potrebné doklady:</w:t>
      </w:r>
    </w:p>
    <w:p w:rsidR="000F35B5" w:rsidRPr="000F35B5" w:rsidRDefault="000F35B5" w:rsidP="000F35B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0F35B5">
        <w:rPr>
          <w:rFonts w:ascii="Arial" w:eastAsia="Times New Roman" w:hAnsi="Arial" w:cs="Arial"/>
          <w:sz w:val="24"/>
          <w:szCs w:val="24"/>
          <w:lang w:eastAsia="sk-SK" w:bidi="ar-SA"/>
        </w:rPr>
        <w:t>Daňové priznanie: </w:t>
      </w:r>
      <w:r w:rsidRPr="000F35B5">
        <w:rPr>
          <w:rFonts w:ascii="Arial" w:eastAsia="Times New Roman" w:hAnsi="Arial" w:cs="Arial"/>
          <w:b/>
          <w:sz w:val="24"/>
          <w:szCs w:val="24"/>
          <w:lang w:eastAsia="sk-SK" w:bidi="ar-SA"/>
        </w:rPr>
        <w:t>tlačivá</w:t>
      </w:r>
      <w:r>
        <w:rPr>
          <w:rFonts w:ascii="Arial" w:eastAsia="Times New Roman" w:hAnsi="Arial" w:cs="Arial"/>
          <w:sz w:val="24"/>
          <w:szCs w:val="24"/>
          <w:lang w:eastAsia="sk-SK" w:bidi="ar-SA"/>
        </w:rPr>
        <w:t xml:space="preserve"> </w:t>
      </w:r>
      <w:r w:rsidRPr="000F35B5">
        <w:rPr>
          <w:rFonts w:ascii="Arial" w:eastAsia="Times New Roman" w:hAnsi="Arial" w:cs="Arial"/>
          <w:sz w:val="24"/>
          <w:szCs w:val="24"/>
          <w:lang w:eastAsia="sk-SK" w:bidi="ar-SA"/>
        </w:rPr>
        <w:t>k dani z nehnuteľností FO</w:t>
      </w:r>
      <w:r>
        <w:rPr>
          <w:rFonts w:ascii="Arial" w:eastAsia="Times New Roman" w:hAnsi="Arial" w:cs="Arial"/>
          <w:sz w:val="24"/>
          <w:szCs w:val="24"/>
          <w:lang w:eastAsia="sk-SK" w:bidi="ar-SA"/>
        </w:rPr>
        <w:t xml:space="preserve"> (fyzická osoba, občan)</w:t>
      </w:r>
      <w:r w:rsidRPr="000F35B5">
        <w:rPr>
          <w:rFonts w:ascii="Arial" w:eastAsia="Times New Roman" w:hAnsi="Arial" w:cs="Arial"/>
          <w:sz w:val="24"/>
          <w:szCs w:val="24"/>
          <w:lang w:eastAsia="sk-SK" w:bidi="ar-SA"/>
        </w:rPr>
        <w:t>, PO</w:t>
      </w:r>
      <w:r>
        <w:rPr>
          <w:rFonts w:ascii="Arial" w:eastAsia="Times New Roman" w:hAnsi="Arial" w:cs="Arial"/>
          <w:sz w:val="24"/>
          <w:szCs w:val="24"/>
          <w:lang w:eastAsia="sk-SK" w:bidi="ar-SA"/>
        </w:rPr>
        <w:t xml:space="preserve"> (právnická osoba, podnikateľ) </w:t>
      </w:r>
      <w:r w:rsidRPr="000F35B5">
        <w:rPr>
          <w:rFonts w:ascii="Arial" w:eastAsia="Times New Roman" w:hAnsi="Arial" w:cs="Arial"/>
          <w:sz w:val="24"/>
          <w:szCs w:val="24"/>
          <w:lang w:eastAsia="sk-SK" w:bidi="ar-SA"/>
        </w:rPr>
        <w:t>sú k dispozícii na oddelení daní a</w:t>
      </w:r>
      <w:r>
        <w:rPr>
          <w:rFonts w:ascii="Arial" w:eastAsia="Times New Roman" w:hAnsi="Arial" w:cs="Arial"/>
          <w:sz w:val="24"/>
          <w:szCs w:val="24"/>
          <w:lang w:eastAsia="sk-SK" w:bidi="ar-SA"/>
        </w:rPr>
        <w:t> </w:t>
      </w:r>
      <w:r w:rsidRPr="000F35B5">
        <w:rPr>
          <w:rFonts w:ascii="Arial" w:eastAsia="Times New Roman" w:hAnsi="Arial" w:cs="Arial"/>
          <w:sz w:val="24"/>
          <w:szCs w:val="24"/>
          <w:lang w:eastAsia="sk-SK" w:bidi="ar-SA"/>
        </w:rPr>
        <w:t>poplatkov</w:t>
      </w:r>
      <w:r>
        <w:rPr>
          <w:rFonts w:ascii="Arial" w:eastAsia="Times New Roman" w:hAnsi="Arial" w:cs="Arial"/>
          <w:sz w:val="24"/>
          <w:szCs w:val="24"/>
          <w:lang w:eastAsia="sk-SK" w:bidi="ar-SA"/>
        </w:rPr>
        <w:t xml:space="preserve"> Obecného úradu v Plavých Vozokanoch alebo na internete. </w:t>
      </w:r>
    </w:p>
    <w:p w:rsidR="000F35B5" w:rsidRPr="000F35B5" w:rsidRDefault="000F35B5" w:rsidP="000F35B5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0F35B5">
        <w:rPr>
          <w:rFonts w:ascii="Arial" w:eastAsia="Times New Roman" w:hAnsi="Arial" w:cs="Arial"/>
          <w:sz w:val="24"/>
          <w:szCs w:val="24"/>
          <w:lang w:eastAsia="sk-SK" w:bidi="ar-SA"/>
        </w:rPr>
        <w:t>Daň z pozemkov: doklad preukazujúci nadobudnutie vlastníctva pozemku (kúpno-predajná zmluva, list vlastníctva)</w:t>
      </w:r>
    </w:p>
    <w:p w:rsidR="000F35B5" w:rsidRPr="000F35B5" w:rsidRDefault="000F35B5" w:rsidP="000F35B5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0F35B5">
        <w:rPr>
          <w:rFonts w:ascii="Arial" w:eastAsia="Times New Roman" w:hAnsi="Arial" w:cs="Arial"/>
          <w:sz w:val="24"/>
          <w:szCs w:val="24"/>
          <w:lang w:eastAsia="sk-SK" w:bidi="ar-SA"/>
        </w:rPr>
        <w:t xml:space="preserve">Daň zo stavieb: doklad preukazujúci nadobudnutie stavby (list vlastníctva, pri novostavbe kolaudačné rozhodnutie, fotokópia prvej strany </w:t>
      </w:r>
      <w:proofErr w:type="spellStart"/>
      <w:r w:rsidRPr="000F35B5">
        <w:rPr>
          <w:rFonts w:ascii="Arial" w:eastAsia="Times New Roman" w:hAnsi="Arial" w:cs="Arial"/>
          <w:sz w:val="24"/>
          <w:szCs w:val="24"/>
          <w:lang w:eastAsia="sk-SK" w:bidi="ar-SA"/>
        </w:rPr>
        <w:t>kúpno</w:t>
      </w:r>
      <w:proofErr w:type="spellEnd"/>
      <w:r w:rsidRPr="000F35B5">
        <w:rPr>
          <w:rFonts w:ascii="Arial" w:eastAsia="Times New Roman" w:hAnsi="Arial" w:cs="Arial"/>
          <w:sz w:val="24"/>
          <w:szCs w:val="24"/>
          <w:lang w:eastAsia="sk-SK" w:bidi="ar-SA"/>
        </w:rPr>
        <w:t xml:space="preserve"> predajnej zmluvy s vyznačením rozhodnutia o vklade do katastra). Zdaňujú sa aj stavby, ktoré nie sú zapísané v KN.</w:t>
      </w:r>
    </w:p>
    <w:p w:rsidR="000F35B5" w:rsidRPr="000F35B5" w:rsidRDefault="000F35B5" w:rsidP="000F35B5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sz w:val="24"/>
          <w:szCs w:val="24"/>
          <w:lang w:eastAsia="sk-SK" w:bidi="ar-SA"/>
        </w:rPr>
      </w:pPr>
      <w:r w:rsidRPr="000F35B5">
        <w:rPr>
          <w:rFonts w:ascii="Arial" w:eastAsia="Times New Roman" w:hAnsi="Arial" w:cs="Arial"/>
          <w:sz w:val="24"/>
          <w:szCs w:val="24"/>
          <w:lang w:eastAsia="sk-SK" w:bidi="ar-SA"/>
        </w:rPr>
        <w:t>Daň z bytov: doklad preukazujúci vlastníctvo bytu (kúpno-predajná zmluva, darovacia zmluva, list vlastníctva)</w:t>
      </w:r>
    </w:p>
    <w:p w:rsidR="000F35B5" w:rsidRDefault="000F35B5" w:rsidP="000F35B5">
      <w:pPr>
        <w:jc w:val="both"/>
        <w:rPr>
          <w:rFonts w:ascii="Arial" w:hAnsi="Arial" w:cs="Arial"/>
          <w:b/>
          <w:sz w:val="24"/>
          <w:szCs w:val="24"/>
        </w:rPr>
      </w:pPr>
    </w:p>
    <w:p w:rsidR="00C57C8E" w:rsidRPr="00C57C8E" w:rsidRDefault="00C57C8E" w:rsidP="00C57C8E">
      <w:pPr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C57C8E">
        <w:rPr>
          <w:rFonts w:ascii="Arial" w:hAnsi="Arial" w:cs="Arial"/>
          <w:sz w:val="24"/>
          <w:szCs w:val="24"/>
          <w:shd w:val="clear" w:color="auto" w:fill="FFFFFF"/>
        </w:rPr>
        <w:t>Predmet dane, daňovníka, sadzbu dane, vznik a zánik daňovej povinnosti, splatnosť dane ako aj daňové úľavy vymedzuje VZN č.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2</w:t>
      </w:r>
      <w:r w:rsidRPr="00C57C8E">
        <w:rPr>
          <w:rFonts w:ascii="Arial" w:hAnsi="Arial" w:cs="Arial"/>
          <w:sz w:val="24"/>
          <w:szCs w:val="24"/>
          <w:shd w:val="clear" w:color="auto" w:fill="FFFFFF"/>
        </w:rPr>
        <w:t>/20</w:t>
      </w:r>
      <w:r>
        <w:rPr>
          <w:rFonts w:ascii="Arial" w:hAnsi="Arial" w:cs="Arial"/>
          <w:sz w:val="24"/>
          <w:szCs w:val="24"/>
          <w:shd w:val="clear" w:color="auto" w:fill="FFFFFF"/>
        </w:rPr>
        <w:t>16 „</w:t>
      </w:r>
      <w:r w:rsidRPr="00C57C8E">
        <w:rPr>
          <w:rFonts w:ascii="Arial" w:eastAsia="Calibri" w:hAnsi="Arial" w:cs="Arial"/>
          <w:caps/>
          <w:sz w:val="24"/>
          <w:szCs w:val="24"/>
        </w:rPr>
        <w:t>O PODMIENKACH URČOVANIA A VYBERANIA MIESTNEJ DANE Z NEHNUTEĽNOSTÍ NA ÚZEMÍ OBCE PLAVÉ VOZOKANY</w:t>
      </w:r>
      <w:r>
        <w:rPr>
          <w:rFonts w:ascii="Arial" w:hAnsi="Arial" w:cs="Arial"/>
          <w:caps/>
          <w:sz w:val="24"/>
          <w:szCs w:val="24"/>
        </w:rPr>
        <w:t>“.</w:t>
      </w:r>
    </w:p>
    <w:p w:rsidR="00C57C8E" w:rsidRDefault="00C57C8E" w:rsidP="000F35B5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sectPr w:rsidR="00C57C8E" w:rsidSect="00310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54678"/>
    <w:multiLevelType w:val="multilevel"/>
    <w:tmpl w:val="03EA8268"/>
    <w:styleLink w:val="tl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3155875"/>
    <w:multiLevelType w:val="multilevel"/>
    <w:tmpl w:val="8E3C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8216D9"/>
    <w:multiLevelType w:val="multilevel"/>
    <w:tmpl w:val="6014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35B5"/>
    <w:rsid w:val="00040222"/>
    <w:rsid w:val="00055472"/>
    <w:rsid w:val="000F35B5"/>
    <w:rsid w:val="00131FA5"/>
    <w:rsid w:val="001C7E8C"/>
    <w:rsid w:val="00307D90"/>
    <w:rsid w:val="00310599"/>
    <w:rsid w:val="003B5D39"/>
    <w:rsid w:val="00412CD8"/>
    <w:rsid w:val="00420E31"/>
    <w:rsid w:val="006E34CE"/>
    <w:rsid w:val="00722260"/>
    <w:rsid w:val="00740F42"/>
    <w:rsid w:val="00871FE8"/>
    <w:rsid w:val="008A7F77"/>
    <w:rsid w:val="008C1FCE"/>
    <w:rsid w:val="00A923CC"/>
    <w:rsid w:val="00A92920"/>
    <w:rsid w:val="00AF28DE"/>
    <w:rsid w:val="00BD04A8"/>
    <w:rsid w:val="00C17C94"/>
    <w:rsid w:val="00C2494A"/>
    <w:rsid w:val="00C57C8E"/>
    <w:rsid w:val="00C7228B"/>
    <w:rsid w:val="00D84044"/>
    <w:rsid w:val="00DF4BEF"/>
    <w:rsid w:val="00E33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28DE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F28D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F28D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F28D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F28D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F28D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F28D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F28D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F28D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F28D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F28D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zov">
    <w:name w:val="Title"/>
    <w:basedOn w:val="Normlny"/>
    <w:next w:val="Normlny"/>
    <w:link w:val="NzovChar"/>
    <w:uiPriority w:val="10"/>
    <w:qFormat/>
    <w:rsid w:val="00AF28D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AF28DE"/>
    <w:rPr>
      <w:rFonts w:asciiTheme="majorHAnsi" w:eastAsiaTheme="majorEastAsia" w:hAnsiTheme="majorHAnsi" w:cstheme="majorBidi"/>
      <w:spacing w:val="5"/>
      <w:sz w:val="52"/>
      <w:szCs w:val="52"/>
    </w:rPr>
  </w:style>
  <w:style w:type="numbering" w:customStyle="1" w:styleId="tl5">
    <w:name w:val="Štýl5"/>
    <w:uiPriority w:val="99"/>
    <w:rsid w:val="001C7E8C"/>
    <w:pPr>
      <w:numPr>
        <w:numId w:val="1"/>
      </w:numPr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AF28D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F28DE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Predvolenpsmoodseku"/>
    <w:link w:val="Nadpis4"/>
    <w:uiPriority w:val="9"/>
    <w:rsid w:val="00AF28D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F28D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F28D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F28DE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F28DE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F28D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rsid w:val="00412CD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F28D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AF28D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AF28DE"/>
    <w:rPr>
      <w:b/>
      <w:bCs/>
    </w:rPr>
  </w:style>
  <w:style w:type="character" w:styleId="Zvraznenie">
    <w:name w:val="Emphasis"/>
    <w:uiPriority w:val="20"/>
    <w:qFormat/>
    <w:rsid w:val="00AF28D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AF28DE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AF28DE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AF28DE"/>
    <w:pPr>
      <w:spacing w:before="200" w:after="0"/>
      <w:ind w:left="360" w:right="360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AF28DE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F28D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F28DE"/>
    <w:rPr>
      <w:b/>
      <w:bCs/>
      <w:i/>
      <w:iCs/>
    </w:rPr>
  </w:style>
  <w:style w:type="character" w:styleId="Jemnzvraznenie">
    <w:name w:val="Subtle Emphasis"/>
    <w:uiPriority w:val="19"/>
    <w:qFormat/>
    <w:rsid w:val="00AF28DE"/>
    <w:rPr>
      <w:i/>
      <w:iCs/>
    </w:rPr>
  </w:style>
  <w:style w:type="character" w:styleId="Intenzvnezvraznenie">
    <w:name w:val="Intense Emphasis"/>
    <w:uiPriority w:val="21"/>
    <w:qFormat/>
    <w:rsid w:val="00AF28DE"/>
    <w:rPr>
      <w:b/>
      <w:bCs/>
    </w:rPr>
  </w:style>
  <w:style w:type="character" w:styleId="Jemnodkaz">
    <w:name w:val="Subtle Reference"/>
    <w:uiPriority w:val="31"/>
    <w:qFormat/>
    <w:rsid w:val="00AF28DE"/>
    <w:rPr>
      <w:smallCaps/>
    </w:rPr>
  </w:style>
  <w:style w:type="character" w:styleId="Intenzvnyodkaz">
    <w:name w:val="Intense Reference"/>
    <w:uiPriority w:val="32"/>
    <w:qFormat/>
    <w:rsid w:val="00AF28DE"/>
    <w:rPr>
      <w:smallCaps/>
      <w:spacing w:val="5"/>
      <w:u w:val="single"/>
    </w:rPr>
  </w:style>
  <w:style w:type="character" w:styleId="Nzovknihy">
    <w:name w:val="Book Title"/>
    <w:uiPriority w:val="33"/>
    <w:qFormat/>
    <w:rsid w:val="00AF28DE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AF28DE"/>
    <w:pPr>
      <w:outlineLvl w:val="9"/>
    </w:pPr>
  </w:style>
  <w:style w:type="paragraph" w:styleId="Normlnywebov">
    <w:name w:val="Normal (Web)"/>
    <w:basedOn w:val="Normlny"/>
    <w:uiPriority w:val="99"/>
    <w:semiHidden/>
    <w:unhideWhenUsed/>
    <w:rsid w:val="000F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 w:bidi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3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5B5"/>
    <w:rPr>
      <w:rFonts w:ascii="Tahoma" w:hAnsi="Tahoma" w:cs="Tahoma"/>
      <w:sz w:val="16"/>
      <w:szCs w:val="16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1807</Characters>
  <Application>Microsoft Office Word</Application>
  <DocSecurity>0</DocSecurity>
  <Lines>15</Lines>
  <Paragraphs>4</Paragraphs>
  <ScaleCrop>false</ScaleCrop>
  <Company>PN Hronovce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Kornélia Sádovská</dc:creator>
  <cp:keywords/>
  <dc:description/>
  <cp:lastModifiedBy>RNDr. Kornélia Sádovská</cp:lastModifiedBy>
  <cp:revision>3</cp:revision>
  <dcterms:created xsi:type="dcterms:W3CDTF">2016-08-04T13:20:00Z</dcterms:created>
  <dcterms:modified xsi:type="dcterms:W3CDTF">2016-08-04T13:47:00Z</dcterms:modified>
</cp:coreProperties>
</file>