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83" w:rsidRPr="00F26383" w:rsidRDefault="00F26383" w:rsidP="00F26383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sk-SK" w:bidi="ar-SA"/>
        </w:rPr>
      </w:pPr>
      <w:r w:rsidRPr="00F26383">
        <w:rPr>
          <w:rFonts w:ascii="Arial" w:eastAsia="Times New Roman" w:hAnsi="Arial" w:cs="Arial"/>
          <w:b/>
          <w:sz w:val="24"/>
          <w:szCs w:val="24"/>
          <w:lang w:eastAsia="sk-SK" w:bidi="ar-SA"/>
        </w:rPr>
        <w:t>DAŇ ZA PREDAJNÉ AUTOMATY</w:t>
      </w:r>
    </w:p>
    <w:p w:rsidR="00F26383" w:rsidRPr="00F26383" w:rsidRDefault="00F26383" w:rsidP="00F263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F26383">
        <w:rPr>
          <w:rFonts w:ascii="Arial" w:eastAsia="Times New Roman" w:hAnsi="Arial" w:cs="Arial"/>
          <w:sz w:val="24"/>
          <w:szCs w:val="24"/>
          <w:lang w:eastAsia="sk-SK" w:bidi="ar-SA"/>
        </w:rPr>
        <w:t>Predmetom dane za predajné automaty sú prístroje a automaty, ktoré vydávajú tovar za odplatu (ďalej len „ predajné automaty ”).</w:t>
      </w:r>
      <w:r>
        <w:rPr>
          <w:rFonts w:ascii="Arial" w:eastAsia="Times New Roman" w:hAnsi="Arial" w:cs="Arial"/>
          <w:sz w:val="24"/>
          <w:szCs w:val="24"/>
          <w:lang w:eastAsia="sk-SK" w:bidi="ar-SA"/>
        </w:rPr>
        <w:t xml:space="preserve"> </w:t>
      </w:r>
      <w:r w:rsidRPr="00F26383">
        <w:rPr>
          <w:rFonts w:ascii="Arial" w:eastAsia="Times New Roman" w:hAnsi="Arial" w:cs="Arial"/>
          <w:sz w:val="24"/>
          <w:szCs w:val="24"/>
          <w:lang w:eastAsia="sk-SK" w:bidi="ar-SA"/>
        </w:rPr>
        <w:t>Daňovníkom je fyzická alebo právnická osoba, ktorá predajné automaty prevádzkuje.</w:t>
      </w:r>
    </w:p>
    <w:p w:rsidR="00F26383" w:rsidRPr="00F26383" w:rsidRDefault="00F26383" w:rsidP="00F263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F26383">
        <w:rPr>
          <w:rFonts w:ascii="Arial" w:eastAsia="Times New Roman" w:hAnsi="Arial" w:cs="Arial"/>
          <w:sz w:val="24"/>
          <w:szCs w:val="24"/>
          <w:lang w:eastAsia="sk-SK" w:bidi="ar-SA"/>
        </w:rPr>
        <w:t>Základom dane za predajné automaty je počet predajných automatov.</w:t>
      </w:r>
    </w:p>
    <w:p w:rsidR="00F26383" w:rsidRDefault="00F26383" w:rsidP="00F2638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F26383">
        <w:rPr>
          <w:rFonts w:ascii="Arial" w:eastAsia="Times New Roman" w:hAnsi="Arial" w:cs="Arial"/>
          <w:sz w:val="24"/>
          <w:szCs w:val="24"/>
          <w:lang w:eastAsia="sk-SK" w:bidi="ar-SA"/>
        </w:rPr>
        <w:t>Sadzba dane je</w:t>
      </w:r>
      <w:r>
        <w:rPr>
          <w:rFonts w:ascii="Arial" w:eastAsia="Times New Roman" w:hAnsi="Arial" w:cs="Arial"/>
          <w:sz w:val="24"/>
          <w:szCs w:val="24"/>
          <w:lang w:eastAsia="sk-SK" w:bidi="ar-SA"/>
        </w:rPr>
        <w:t>:</w:t>
      </w:r>
    </w:p>
    <w:p w:rsidR="00F26383" w:rsidRPr="00F26383" w:rsidRDefault="00F26383" w:rsidP="00F2638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>
        <w:rPr>
          <w:rFonts w:ascii="Arial" w:eastAsia="Times New Roman" w:hAnsi="Arial" w:cs="Arial"/>
          <w:sz w:val="24"/>
          <w:szCs w:val="24"/>
          <w:lang w:eastAsia="sk-SK" w:bidi="ar-SA"/>
        </w:rPr>
        <w:t xml:space="preserve">a) </w:t>
      </w:r>
      <w:r w:rsidRPr="00F26383">
        <w:rPr>
          <w:rFonts w:ascii="Arial" w:hAnsi="Arial" w:cs="Arial"/>
          <w:b/>
          <w:sz w:val="24"/>
          <w:szCs w:val="24"/>
          <w:lang w:eastAsia="sk-SK"/>
        </w:rPr>
        <w:t>40,00 € /slovom: „štyridsať EUR“/</w:t>
      </w:r>
      <w:r w:rsidRPr="00F26383">
        <w:rPr>
          <w:rFonts w:ascii="Arial" w:hAnsi="Arial" w:cs="Arial"/>
          <w:sz w:val="24"/>
          <w:szCs w:val="24"/>
          <w:lang w:eastAsia="sk-SK"/>
        </w:rPr>
        <w:t>za jeden predajný automat a kalendárny rok</w:t>
      </w:r>
    </w:p>
    <w:p w:rsidR="00F26383" w:rsidRPr="00F26383" w:rsidRDefault="00F26383" w:rsidP="00F2638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sk-SK"/>
        </w:rPr>
      </w:pPr>
      <w:r w:rsidRPr="00F26383">
        <w:rPr>
          <w:rFonts w:ascii="Arial" w:hAnsi="Arial" w:cs="Arial"/>
          <w:sz w:val="24"/>
          <w:szCs w:val="24"/>
          <w:lang w:eastAsia="sk-SK"/>
        </w:rPr>
        <w:t>b</w:t>
      </w:r>
      <w:r>
        <w:rPr>
          <w:rFonts w:ascii="Arial" w:hAnsi="Arial" w:cs="Arial"/>
          <w:sz w:val="24"/>
          <w:szCs w:val="24"/>
          <w:lang w:eastAsia="sk-SK"/>
        </w:rPr>
        <w:t>)</w:t>
      </w:r>
      <w:r w:rsidRPr="00F26383">
        <w:rPr>
          <w:rFonts w:ascii="Arial" w:hAnsi="Arial" w:cs="Arial"/>
          <w:sz w:val="24"/>
          <w:szCs w:val="24"/>
          <w:lang w:eastAsia="sk-SK"/>
        </w:rPr>
        <w:t xml:space="preserve"> </w:t>
      </w:r>
      <w:r w:rsidRPr="00F26383">
        <w:rPr>
          <w:rFonts w:ascii="Arial" w:hAnsi="Arial" w:cs="Arial"/>
          <w:b/>
          <w:sz w:val="24"/>
          <w:szCs w:val="24"/>
          <w:lang w:eastAsia="sk-SK"/>
        </w:rPr>
        <w:t>100,00 € / slovom: „</w:t>
      </w:r>
      <w:proofErr w:type="spellStart"/>
      <w:r w:rsidRPr="00F26383">
        <w:rPr>
          <w:rFonts w:ascii="Arial" w:hAnsi="Arial" w:cs="Arial"/>
          <w:b/>
          <w:sz w:val="24"/>
          <w:szCs w:val="24"/>
          <w:lang w:eastAsia="sk-SK"/>
        </w:rPr>
        <w:t>jedensto</w:t>
      </w:r>
      <w:proofErr w:type="spellEnd"/>
      <w:r w:rsidRPr="00F26383">
        <w:rPr>
          <w:rFonts w:ascii="Arial" w:hAnsi="Arial" w:cs="Arial"/>
          <w:b/>
          <w:sz w:val="24"/>
          <w:szCs w:val="24"/>
          <w:lang w:eastAsia="sk-SK"/>
        </w:rPr>
        <w:t xml:space="preserve">“ EUR/ </w:t>
      </w:r>
      <w:r w:rsidRPr="00F26383">
        <w:rPr>
          <w:rFonts w:ascii="Arial" w:hAnsi="Arial" w:cs="Arial"/>
          <w:sz w:val="24"/>
          <w:szCs w:val="24"/>
          <w:lang w:eastAsia="sk-SK"/>
        </w:rPr>
        <w:t>za jeden predajný automat a kalendárny rok, ak skladba ponúkaného tovaru obsahuje tabakové výrobky a/alebo alkohol.</w:t>
      </w:r>
    </w:p>
    <w:p w:rsidR="00F26383" w:rsidRPr="00F26383" w:rsidRDefault="00F26383" w:rsidP="00F26383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u w:val="single"/>
          <w:lang w:eastAsia="sk-SK" w:bidi="ar-SA"/>
        </w:rPr>
      </w:pPr>
      <w:r w:rsidRPr="00F26383">
        <w:rPr>
          <w:rFonts w:ascii="Arial" w:eastAsia="Times New Roman" w:hAnsi="Arial" w:cs="Arial"/>
          <w:sz w:val="24"/>
          <w:szCs w:val="24"/>
          <w:u w:val="single"/>
          <w:lang w:eastAsia="sk-SK" w:bidi="ar-SA"/>
        </w:rPr>
        <w:t>Oslobodenie od dane:</w:t>
      </w:r>
    </w:p>
    <w:p w:rsidR="00F26383" w:rsidRPr="00F26383" w:rsidRDefault="00F26383" w:rsidP="00F263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F26383">
        <w:rPr>
          <w:rFonts w:ascii="Arial" w:eastAsia="Times New Roman" w:hAnsi="Arial" w:cs="Arial"/>
          <w:sz w:val="24"/>
          <w:szCs w:val="24"/>
          <w:lang w:eastAsia="sk-SK" w:bidi="ar-SA"/>
        </w:rPr>
        <w:t>Od dane za predajné automaty sú oslobodené predajné automaty vydávajúce:</w:t>
      </w:r>
    </w:p>
    <w:p w:rsidR="00F26383" w:rsidRPr="00F26383" w:rsidRDefault="00F26383" w:rsidP="00F26383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F26383">
        <w:rPr>
          <w:rFonts w:ascii="Arial" w:eastAsia="Times New Roman" w:hAnsi="Arial" w:cs="Arial"/>
          <w:sz w:val="24"/>
          <w:szCs w:val="24"/>
          <w:lang w:eastAsia="sk-SK" w:bidi="ar-SA"/>
        </w:rPr>
        <w:t>lístky hromadnej dopravy,</w:t>
      </w:r>
    </w:p>
    <w:p w:rsidR="00F26383" w:rsidRPr="00F26383" w:rsidRDefault="00F26383" w:rsidP="00F26383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F26383">
        <w:rPr>
          <w:rFonts w:ascii="Arial" w:eastAsia="Times New Roman" w:hAnsi="Arial" w:cs="Arial"/>
          <w:sz w:val="24"/>
          <w:szCs w:val="24"/>
          <w:lang w:eastAsia="sk-SK" w:bidi="ar-SA"/>
        </w:rPr>
        <w:t>ochranné prostriedky proti šíreniu nákazlivých chorôb,</w:t>
      </w:r>
    </w:p>
    <w:p w:rsidR="00F26383" w:rsidRDefault="00F26383" w:rsidP="00F26383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F26383">
        <w:rPr>
          <w:rFonts w:ascii="Arial" w:eastAsia="Times New Roman" w:hAnsi="Arial" w:cs="Arial"/>
          <w:sz w:val="24"/>
          <w:szCs w:val="24"/>
          <w:lang w:eastAsia="sk-SK" w:bidi="ar-SA"/>
        </w:rPr>
        <w:t>nealkoholické nápoje pitného režimu vo firmách, školách a zdravotníckych zariadeniach.</w:t>
      </w:r>
    </w:p>
    <w:p w:rsidR="00F26383" w:rsidRPr="00F26383" w:rsidRDefault="00F26383" w:rsidP="00F26383">
      <w:p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</w:p>
    <w:p w:rsidR="00F26383" w:rsidRPr="00F26383" w:rsidRDefault="00F26383" w:rsidP="00F26383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u w:val="single"/>
          <w:lang w:eastAsia="sk-SK" w:bidi="ar-SA"/>
        </w:rPr>
      </w:pPr>
      <w:r w:rsidRPr="00F26383">
        <w:rPr>
          <w:rFonts w:ascii="Arial" w:eastAsia="Times New Roman" w:hAnsi="Arial" w:cs="Arial"/>
          <w:sz w:val="24"/>
          <w:szCs w:val="24"/>
          <w:u w:val="single"/>
          <w:lang w:eastAsia="sk-SK" w:bidi="ar-SA"/>
        </w:rPr>
        <w:t>Vznik a zánik daňovej povinnosti:</w:t>
      </w:r>
    </w:p>
    <w:p w:rsidR="00F26383" w:rsidRPr="00F26383" w:rsidRDefault="00F26383" w:rsidP="00F2638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F26383">
        <w:rPr>
          <w:rFonts w:ascii="Arial" w:eastAsia="Times New Roman" w:hAnsi="Arial" w:cs="Arial"/>
          <w:sz w:val="24"/>
          <w:szCs w:val="24"/>
          <w:lang w:eastAsia="sk-SK" w:bidi="ar-SA"/>
        </w:rPr>
        <w:t>Daňová povinnosť vzniká dňom začatia prevádzkovania predajných automatov a zaniká dňom ukončenia ich prevádzkovania.</w:t>
      </w:r>
    </w:p>
    <w:p w:rsidR="00F26383" w:rsidRPr="00F26383" w:rsidRDefault="00F26383" w:rsidP="00F26383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F26383">
        <w:rPr>
          <w:rFonts w:ascii="Arial" w:eastAsia="Times New Roman" w:hAnsi="Arial" w:cs="Arial"/>
          <w:sz w:val="24"/>
          <w:szCs w:val="24"/>
          <w:lang w:eastAsia="sk-SK" w:bidi="ar-SA"/>
        </w:rPr>
        <w:t>Oznamovacia povinnosť, vyr</w:t>
      </w:r>
      <w:r>
        <w:rPr>
          <w:rFonts w:ascii="Arial" w:eastAsia="Times New Roman" w:hAnsi="Arial" w:cs="Arial"/>
          <w:sz w:val="24"/>
          <w:szCs w:val="24"/>
          <w:lang w:eastAsia="sk-SK" w:bidi="ar-SA"/>
        </w:rPr>
        <w:t>u</w:t>
      </w:r>
      <w:r w:rsidRPr="00F26383">
        <w:rPr>
          <w:rFonts w:ascii="Arial" w:eastAsia="Times New Roman" w:hAnsi="Arial" w:cs="Arial"/>
          <w:sz w:val="24"/>
          <w:szCs w:val="24"/>
          <w:lang w:eastAsia="sk-SK" w:bidi="ar-SA"/>
        </w:rPr>
        <w:t>benie dane a platenie dane:</w:t>
      </w:r>
    </w:p>
    <w:p w:rsidR="00F26383" w:rsidRPr="00F26383" w:rsidRDefault="00F26383" w:rsidP="00F26383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F26383">
        <w:rPr>
          <w:rFonts w:ascii="Arial" w:eastAsia="Times New Roman" w:hAnsi="Arial" w:cs="Arial"/>
          <w:sz w:val="24"/>
          <w:szCs w:val="24"/>
          <w:lang w:eastAsia="sk-SK" w:bidi="ar-SA"/>
        </w:rPr>
        <w:t>Daňovník je povinný písomne oznámiť doporučen</w:t>
      </w:r>
      <w:r>
        <w:rPr>
          <w:rFonts w:ascii="Arial" w:eastAsia="Times New Roman" w:hAnsi="Arial" w:cs="Arial"/>
          <w:sz w:val="24"/>
          <w:szCs w:val="24"/>
          <w:lang w:eastAsia="sk-SK" w:bidi="ar-SA"/>
        </w:rPr>
        <w:t>ý</w:t>
      </w:r>
      <w:r w:rsidRPr="00F26383">
        <w:rPr>
          <w:rFonts w:ascii="Arial" w:eastAsia="Times New Roman" w:hAnsi="Arial" w:cs="Arial"/>
          <w:sz w:val="24"/>
          <w:szCs w:val="24"/>
          <w:lang w:eastAsia="sk-SK" w:bidi="ar-SA"/>
        </w:rPr>
        <w:t xml:space="preserve">m listom alebo osobne v obci </w:t>
      </w:r>
      <w:r>
        <w:rPr>
          <w:rFonts w:ascii="Arial" w:eastAsia="Times New Roman" w:hAnsi="Arial" w:cs="Arial"/>
          <w:sz w:val="24"/>
          <w:szCs w:val="24"/>
          <w:lang w:eastAsia="sk-SK" w:bidi="ar-SA"/>
        </w:rPr>
        <w:t xml:space="preserve">Plavé Vozokany </w:t>
      </w:r>
      <w:r w:rsidRPr="00F26383">
        <w:rPr>
          <w:rFonts w:ascii="Arial" w:eastAsia="Times New Roman" w:hAnsi="Arial" w:cs="Arial"/>
          <w:sz w:val="24"/>
          <w:szCs w:val="24"/>
          <w:lang w:eastAsia="sk-SK" w:bidi="ar-SA"/>
        </w:rPr>
        <w:t>vznik a zánik daňovej povinnosti do 30 dní od vzniku daňovej povinnosti a v tejto lehote zaplatiť daň na zdaňovacie obdobie alebo pomernú časť dane na zostávajúce mesiace zdaňovacieho obdobia, v ktorom vznikla daňová povinnosť.</w:t>
      </w:r>
    </w:p>
    <w:p w:rsidR="00F26383" w:rsidRPr="00F26383" w:rsidRDefault="00F26383" w:rsidP="00F26383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F26383">
        <w:rPr>
          <w:rFonts w:ascii="Arial" w:eastAsia="Times New Roman" w:hAnsi="Arial" w:cs="Arial"/>
          <w:sz w:val="24"/>
          <w:szCs w:val="24"/>
          <w:lang w:eastAsia="sk-SK" w:bidi="ar-SA"/>
        </w:rPr>
        <w:t>V ďalších zdaňovacích obdobiach je daň na zdaňovacie obdobie splatná bez vyr</w:t>
      </w:r>
      <w:r>
        <w:rPr>
          <w:rFonts w:ascii="Arial" w:eastAsia="Times New Roman" w:hAnsi="Arial" w:cs="Arial"/>
          <w:sz w:val="24"/>
          <w:szCs w:val="24"/>
          <w:lang w:eastAsia="sk-SK" w:bidi="ar-SA"/>
        </w:rPr>
        <w:t>u</w:t>
      </w:r>
      <w:r w:rsidRPr="00F26383">
        <w:rPr>
          <w:rFonts w:ascii="Arial" w:eastAsia="Times New Roman" w:hAnsi="Arial" w:cs="Arial"/>
          <w:sz w:val="24"/>
          <w:szCs w:val="24"/>
          <w:lang w:eastAsia="sk-SK" w:bidi="ar-SA"/>
        </w:rPr>
        <w:t>benia do 31.januára tohto zdaňovacieho obdobia.</w:t>
      </w:r>
    </w:p>
    <w:p w:rsidR="00F26383" w:rsidRDefault="00F26383" w:rsidP="00F26383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F26383">
        <w:rPr>
          <w:rFonts w:ascii="Arial" w:eastAsia="Times New Roman" w:hAnsi="Arial" w:cs="Arial"/>
          <w:sz w:val="24"/>
          <w:szCs w:val="24"/>
          <w:lang w:eastAsia="sk-SK" w:bidi="ar-SA"/>
        </w:rPr>
        <w:t>Ak daňová povinnosť zanikne v priebehu zdaňovacieho obdobia a daňovník to oznámi písomne doporučen</w:t>
      </w:r>
      <w:r>
        <w:rPr>
          <w:rFonts w:ascii="Arial" w:eastAsia="Times New Roman" w:hAnsi="Arial" w:cs="Arial"/>
          <w:sz w:val="24"/>
          <w:szCs w:val="24"/>
          <w:lang w:eastAsia="sk-SK" w:bidi="ar-SA"/>
        </w:rPr>
        <w:t>ý</w:t>
      </w:r>
      <w:r w:rsidRPr="00F26383">
        <w:rPr>
          <w:rFonts w:ascii="Arial" w:eastAsia="Times New Roman" w:hAnsi="Arial" w:cs="Arial"/>
          <w:sz w:val="24"/>
          <w:szCs w:val="24"/>
          <w:lang w:eastAsia="sk-SK" w:bidi="ar-SA"/>
        </w:rPr>
        <w:t>m listom alebo osobne správcovi dane najneskôr do 30 dní odo dňa zániku daňovej povinnosti podľa § 6, správca dane vráti pomernú časť dane za zostávajúce dni zdaňovacieho obdobia, za ktoré bola daň zaplatená.</w:t>
      </w:r>
    </w:p>
    <w:p w:rsidR="00F26383" w:rsidRPr="00F26383" w:rsidRDefault="00F26383" w:rsidP="00F26383">
      <w:p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</w:p>
    <w:p w:rsidR="00F26383" w:rsidRPr="00F26383" w:rsidRDefault="00F26383" w:rsidP="00F26383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u w:val="single"/>
          <w:lang w:eastAsia="sk-SK" w:bidi="ar-SA"/>
        </w:rPr>
      </w:pPr>
      <w:r w:rsidRPr="00F26383">
        <w:rPr>
          <w:rFonts w:ascii="Arial" w:eastAsia="Times New Roman" w:hAnsi="Arial" w:cs="Arial"/>
          <w:sz w:val="24"/>
          <w:szCs w:val="24"/>
          <w:u w:val="single"/>
          <w:lang w:eastAsia="sk-SK" w:bidi="ar-SA"/>
        </w:rPr>
        <w:t>Označenie predajných automatov:</w:t>
      </w:r>
    </w:p>
    <w:p w:rsidR="00F26383" w:rsidRPr="00F26383" w:rsidRDefault="00F26383" w:rsidP="00F263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F26383">
        <w:rPr>
          <w:rFonts w:ascii="Arial" w:eastAsia="Times New Roman" w:hAnsi="Arial" w:cs="Arial"/>
          <w:sz w:val="24"/>
          <w:szCs w:val="24"/>
          <w:lang w:eastAsia="sk-SK" w:bidi="ar-SA"/>
        </w:rPr>
        <w:t>Prevádzkovateľ je povinný označiť každý predajný automat štítkom s uvedením týchto údajov:</w:t>
      </w:r>
    </w:p>
    <w:p w:rsidR="00F26383" w:rsidRPr="00F26383" w:rsidRDefault="00F26383" w:rsidP="00F2638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F26383">
        <w:rPr>
          <w:rFonts w:ascii="Arial" w:eastAsia="Times New Roman" w:hAnsi="Arial" w:cs="Arial"/>
          <w:sz w:val="24"/>
          <w:szCs w:val="24"/>
          <w:lang w:eastAsia="sk-SK" w:bidi="ar-SA"/>
        </w:rPr>
        <w:t>názov, označenie prevádzkovateľa predajného automatu,</w:t>
      </w:r>
    </w:p>
    <w:p w:rsidR="00F26383" w:rsidRPr="00F26383" w:rsidRDefault="00F26383" w:rsidP="00F2638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F26383">
        <w:rPr>
          <w:rFonts w:ascii="Arial" w:eastAsia="Times New Roman" w:hAnsi="Arial" w:cs="Arial"/>
          <w:sz w:val="24"/>
          <w:szCs w:val="24"/>
          <w:lang w:eastAsia="sk-SK" w:bidi="ar-SA"/>
        </w:rPr>
        <w:t>adresa prevádzky,</w:t>
      </w:r>
    </w:p>
    <w:p w:rsidR="00F26383" w:rsidRPr="00F26383" w:rsidRDefault="00F26383" w:rsidP="00F2638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F26383">
        <w:rPr>
          <w:rFonts w:ascii="Arial" w:eastAsia="Times New Roman" w:hAnsi="Arial" w:cs="Arial"/>
          <w:sz w:val="24"/>
          <w:szCs w:val="24"/>
          <w:lang w:eastAsia="sk-SK" w:bidi="ar-SA"/>
        </w:rPr>
        <w:t>dátum umiestnenia a začatia prevádzkovania</w:t>
      </w:r>
      <w:r>
        <w:rPr>
          <w:rFonts w:ascii="Arial" w:eastAsia="Times New Roman" w:hAnsi="Arial" w:cs="Arial"/>
          <w:sz w:val="24"/>
          <w:szCs w:val="24"/>
          <w:lang w:eastAsia="sk-SK" w:bidi="ar-SA"/>
        </w:rPr>
        <w:t>.</w:t>
      </w:r>
      <w:r w:rsidRPr="00F26383">
        <w:rPr>
          <w:rFonts w:ascii="Arial" w:eastAsia="Times New Roman" w:hAnsi="Arial" w:cs="Arial"/>
          <w:vanish/>
          <w:sz w:val="16"/>
          <w:szCs w:val="16"/>
          <w:lang w:eastAsia="sk-SK" w:bidi="ar-SA"/>
        </w:rPr>
        <w:t>Začiatok formulára</w:t>
      </w:r>
    </w:p>
    <w:p w:rsidR="00F26383" w:rsidRDefault="00F26383" w:rsidP="00770D1F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70D1F" w:rsidRPr="00C57C8E" w:rsidRDefault="00770D1F" w:rsidP="00770D1F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57C8E">
        <w:rPr>
          <w:rFonts w:ascii="Arial" w:hAnsi="Arial" w:cs="Arial"/>
          <w:sz w:val="24"/>
          <w:szCs w:val="24"/>
          <w:shd w:val="clear" w:color="auto" w:fill="FFFFFF"/>
        </w:rPr>
        <w:t>Predmet dane, daňovníka, sadzbu dane, vznik a zánik daňovej povinnosti, splatnosť dane ako aj daňové úľavy vymedzuje VZN č.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26383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C57C8E">
        <w:rPr>
          <w:rFonts w:ascii="Arial" w:hAnsi="Arial" w:cs="Arial"/>
          <w:sz w:val="24"/>
          <w:szCs w:val="24"/>
          <w:shd w:val="clear" w:color="auto" w:fill="FFFFFF"/>
        </w:rPr>
        <w:t>/20</w:t>
      </w:r>
      <w:r>
        <w:rPr>
          <w:rFonts w:ascii="Arial" w:hAnsi="Arial" w:cs="Arial"/>
          <w:sz w:val="24"/>
          <w:szCs w:val="24"/>
          <w:shd w:val="clear" w:color="auto" w:fill="FFFFFF"/>
        </w:rPr>
        <w:t>16 „</w:t>
      </w:r>
      <w:r w:rsidRPr="00C57C8E">
        <w:rPr>
          <w:rFonts w:ascii="Arial" w:hAnsi="Arial" w:cs="Arial"/>
          <w:caps/>
          <w:sz w:val="24"/>
          <w:szCs w:val="24"/>
        </w:rPr>
        <w:t>O PODMIENKACH URČOVANIA A VYBERANIA MIESTNEJ DANE Z</w:t>
      </w:r>
      <w:r>
        <w:rPr>
          <w:rFonts w:ascii="Arial" w:hAnsi="Arial" w:cs="Arial"/>
          <w:caps/>
          <w:sz w:val="24"/>
          <w:szCs w:val="24"/>
        </w:rPr>
        <w:t>A P</w:t>
      </w:r>
      <w:r w:rsidR="00F26383">
        <w:rPr>
          <w:rFonts w:ascii="Arial" w:hAnsi="Arial" w:cs="Arial"/>
          <w:caps/>
          <w:sz w:val="24"/>
          <w:szCs w:val="24"/>
        </w:rPr>
        <w:t xml:space="preserve">REDAJNÉ AUTOMATY </w:t>
      </w:r>
      <w:r w:rsidRPr="00C57C8E">
        <w:rPr>
          <w:rFonts w:ascii="Arial" w:hAnsi="Arial" w:cs="Arial"/>
          <w:caps/>
          <w:sz w:val="24"/>
          <w:szCs w:val="24"/>
        </w:rPr>
        <w:t>NA ÚZEMÍ OBCE PLAVÉ VOZOKANY</w:t>
      </w:r>
      <w:r>
        <w:rPr>
          <w:rFonts w:ascii="Arial" w:hAnsi="Arial" w:cs="Arial"/>
          <w:caps/>
          <w:sz w:val="24"/>
          <w:szCs w:val="24"/>
        </w:rPr>
        <w:t>“.</w:t>
      </w:r>
    </w:p>
    <w:p w:rsidR="00310599" w:rsidRPr="009640B3" w:rsidRDefault="00310599" w:rsidP="009640B3">
      <w:pPr>
        <w:jc w:val="both"/>
        <w:rPr>
          <w:sz w:val="24"/>
          <w:szCs w:val="24"/>
        </w:rPr>
      </w:pPr>
    </w:p>
    <w:sectPr w:rsidR="00310599" w:rsidRPr="009640B3" w:rsidSect="00310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359B"/>
    <w:multiLevelType w:val="multilevel"/>
    <w:tmpl w:val="9610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A766D"/>
    <w:multiLevelType w:val="multilevel"/>
    <w:tmpl w:val="1598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54678"/>
    <w:multiLevelType w:val="multilevel"/>
    <w:tmpl w:val="03EA8268"/>
    <w:styleLink w:val="tl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C6D19A6"/>
    <w:multiLevelType w:val="multilevel"/>
    <w:tmpl w:val="5DB0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416366"/>
    <w:multiLevelType w:val="multilevel"/>
    <w:tmpl w:val="38CE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FE7047"/>
    <w:multiLevelType w:val="multilevel"/>
    <w:tmpl w:val="2632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40B3"/>
    <w:rsid w:val="00040222"/>
    <w:rsid w:val="00055472"/>
    <w:rsid w:val="00131FA5"/>
    <w:rsid w:val="001C7E8C"/>
    <w:rsid w:val="00307D90"/>
    <w:rsid w:val="00310599"/>
    <w:rsid w:val="00352C24"/>
    <w:rsid w:val="003B5D39"/>
    <w:rsid w:val="00412CD8"/>
    <w:rsid w:val="00420E31"/>
    <w:rsid w:val="00722260"/>
    <w:rsid w:val="00740F42"/>
    <w:rsid w:val="00770D1F"/>
    <w:rsid w:val="00871FE8"/>
    <w:rsid w:val="008A7F77"/>
    <w:rsid w:val="008C1FCE"/>
    <w:rsid w:val="009640B3"/>
    <w:rsid w:val="00A92920"/>
    <w:rsid w:val="00AF28DE"/>
    <w:rsid w:val="00BD04A8"/>
    <w:rsid w:val="00C17C94"/>
    <w:rsid w:val="00C2494A"/>
    <w:rsid w:val="00C7228B"/>
    <w:rsid w:val="00D84044"/>
    <w:rsid w:val="00DF4BEF"/>
    <w:rsid w:val="00E33285"/>
    <w:rsid w:val="00F26383"/>
    <w:rsid w:val="00F32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28DE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28D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28D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F28D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F28D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F28D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F28D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F28D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F28D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F28D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28D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zov">
    <w:name w:val="Title"/>
    <w:basedOn w:val="Normlny"/>
    <w:next w:val="Normlny"/>
    <w:link w:val="NzovChar"/>
    <w:uiPriority w:val="10"/>
    <w:qFormat/>
    <w:rsid w:val="00AF28D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F28DE"/>
    <w:rPr>
      <w:rFonts w:asciiTheme="majorHAnsi" w:eastAsiaTheme="majorEastAsia" w:hAnsiTheme="majorHAnsi" w:cstheme="majorBidi"/>
      <w:spacing w:val="5"/>
      <w:sz w:val="52"/>
      <w:szCs w:val="52"/>
    </w:rPr>
  </w:style>
  <w:style w:type="numbering" w:customStyle="1" w:styleId="tl5">
    <w:name w:val="Štýl5"/>
    <w:uiPriority w:val="99"/>
    <w:rsid w:val="001C7E8C"/>
    <w:pPr>
      <w:numPr>
        <w:numId w:val="1"/>
      </w:numPr>
    </w:pPr>
  </w:style>
  <w:style w:type="character" w:customStyle="1" w:styleId="Nadpis2Char">
    <w:name w:val="Nadpis 2 Char"/>
    <w:basedOn w:val="Predvolenpsmoodseku"/>
    <w:link w:val="Nadpis2"/>
    <w:uiPriority w:val="9"/>
    <w:rsid w:val="00AF28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F28DE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Predvolenpsmoodseku"/>
    <w:link w:val="Nadpis4"/>
    <w:uiPriority w:val="9"/>
    <w:rsid w:val="00AF28D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F28D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F28D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F28DE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F28DE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F28D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rsid w:val="00412C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28D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AF28D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AF28DE"/>
    <w:rPr>
      <w:b/>
      <w:bCs/>
    </w:rPr>
  </w:style>
  <w:style w:type="character" w:styleId="Zvraznenie">
    <w:name w:val="Emphasis"/>
    <w:uiPriority w:val="20"/>
    <w:qFormat/>
    <w:rsid w:val="00AF28D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AF28D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AF28D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AF28DE"/>
    <w:pPr>
      <w:spacing w:before="200" w:after="0"/>
      <w:ind w:left="360" w:right="360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AF28DE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F28D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F28DE"/>
    <w:rPr>
      <w:b/>
      <w:bCs/>
      <w:i/>
      <w:iCs/>
    </w:rPr>
  </w:style>
  <w:style w:type="character" w:styleId="Jemnzvraznenie">
    <w:name w:val="Subtle Emphasis"/>
    <w:uiPriority w:val="19"/>
    <w:qFormat/>
    <w:rsid w:val="00AF28DE"/>
    <w:rPr>
      <w:i/>
      <w:iCs/>
    </w:rPr>
  </w:style>
  <w:style w:type="character" w:styleId="Intenzvnezvraznenie">
    <w:name w:val="Intense Emphasis"/>
    <w:uiPriority w:val="21"/>
    <w:qFormat/>
    <w:rsid w:val="00AF28DE"/>
    <w:rPr>
      <w:b/>
      <w:bCs/>
    </w:rPr>
  </w:style>
  <w:style w:type="character" w:styleId="Jemnodkaz">
    <w:name w:val="Subtle Reference"/>
    <w:uiPriority w:val="31"/>
    <w:qFormat/>
    <w:rsid w:val="00AF28DE"/>
    <w:rPr>
      <w:smallCaps/>
    </w:rPr>
  </w:style>
  <w:style w:type="character" w:styleId="Intenzvnyodkaz">
    <w:name w:val="Intense Reference"/>
    <w:uiPriority w:val="32"/>
    <w:qFormat/>
    <w:rsid w:val="00AF28DE"/>
    <w:rPr>
      <w:smallCaps/>
      <w:spacing w:val="5"/>
      <w:u w:val="single"/>
    </w:rPr>
  </w:style>
  <w:style w:type="character" w:styleId="Nzovknihy">
    <w:name w:val="Book Title"/>
    <w:uiPriority w:val="33"/>
    <w:qFormat/>
    <w:rsid w:val="00AF28DE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F28DE"/>
    <w:pPr>
      <w:outlineLvl w:val="9"/>
    </w:pPr>
  </w:style>
  <w:style w:type="paragraph" w:styleId="Normlnywebov">
    <w:name w:val="Normal (Web)"/>
    <w:basedOn w:val="Normlny"/>
    <w:uiPriority w:val="99"/>
    <w:semiHidden/>
    <w:unhideWhenUsed/>
    <w:rsid w:val="0096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4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40B3"/>
    <w:rPr>
      <w:rFonts w:ascii="Tahoma" w:hAnsi="Tahoma" w:cs="Tahoma"/>
      <w:sz w:val="16"/>
      <w:szCs w:val="16"/>
      <w:lang w:val="sk-SK"/>
    </w:rPr>
  </w:style>
  <w:style w:type="character" w:styleId="Hypertextovprepojenie">
    <w:name w:val="Hyperlink"/>
    <w:basedOn w:val="Predvolenpsmoodseku"/>
    <w:uiPriority w:val="99"/>
    <w:semiHidden/>
    <w:unhideWhenUsed/>
    <w:rsid w:val="00F26383"/>
    <w:rPr>
      <w:color w:val="0000FF"/>
      <w:u w:val="single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F263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 w:bidi="ar-SA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F26383"/>
    <w:rPr>
      <w:rFonts w:ascii="Arial" w:eastAsia="Times New Roman" w:hAnsi="Arial" w:cs="Arial"/>
      <w:vanish/>
      <w:sz w:val="16"/>
      <w:szCs w:val="16"/>
      <w:lang w:val="sk-SK" w:eastAsia="sk-SK" w:bidi="ar-SA"/>
    </w:rPr>
  </w:style>
  <w:style w:type="character" w:customStyle="1" w:styleId="apple-converted-space">
    <w:name w:val="apple-converted-space"/>
    <w:basedOn w:val="Predvolenpsmoodseku"/>
    <w:rsid w:val="00F26383"/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F263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 w:bidi="ar-SA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F26383"/>
    <w:rPr>
      <w:rFonts w:ascii="Arial" w:eastAsia="Times New Roman" w:hAnsi="Arial" w:cs="Arial"/>
      <w:vanish/>
      <w:sz w:val="16"/>
      <w:szCs w:val="16"/>
      <w:lang w:val="sk-SK" w:eastAsia="sk-SK" w:bidi="ar-SA"/>
    </w:rPr>
  </w:style>
  <w:style w:type="character" w:customStyle="1" w:styleId="datdnes">
    <w:name w:val="dat_dnes"/>
    <w:basedOn w:val="Predvolenpsmoodseku"/>
    <w:rsid w:val="00F26383"/>
  </w:style>
  <w:style w:type="character" w:customStyle="1" w:styleId="datden">
    <w:name w:val="dat_den"/>
    <w:basedOn w:val="Predvolenpsmoodseku"/>
    <w:rsid w:val="00F26383"/>
  </w:style>
  <w:style w:type="character" w:customStyle="1" w:styleId="datcarka">
    <w:name w:val="dat_carka"/>
    <w:basedOn w:val="Predvolenpsmoodseku"/>
    <w:rsid w:val="00F26383"/>
  </w:style>
  <w:style w:type="character" w:customStyle="1" w:styleId="datdatum">
    <w:name w:val="dat_datum"/>
    <w:basedOn w:val="Predvolenpsmoodseku"/>
    <w:rsid w:val="00F26383"/>
  </w:style>
  <w:style w:type="paragraph" w:customStyle="1" w:styleId="img">
    <w:name w:val="img"/>
    <w:basedOn w:val="Normlny"/>
    <w:rsid w:val="00F2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 w:bidi="ar-SA"/>
    </w:rPr>
  </w:style>
  <w:style w:type="character" w:customStyle="1" w:styleId="popis0">
    <w:name w:val="popis"/>
    <w:basedOn w:val="Predvolenpsmoodseku"/>
    <w:rsid w:val="00F26383"/>
  </w:style>
  <w:style w:type="character" w:customStyle="1" w:styleId="barinner">
    <w:name w:val="bar_inner"/>
    <w:basedOn w:val="Predvolenpsmoodseku"/>
    <w:rsid w:val="00F26383"/>
  </w:style>
  <w:style w:type="character" w:customStyle="1" w:styleId="pomer">
    <w:name w:val="pomer"/>
    <w:basedOn w:val="Predvolenpsmoodseku"/>
    <w:rsid w:val="00F26383"/>
  </w:style>
  <w:style w:type="paragraph" w:customStyle="1" w:styleId="nfo">
    <w:name w:val="nfo"/>
    <w:basedOn w:val="Normlny"/>
    <w:rsid w:val="00F2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1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07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2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8780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81754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9758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46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4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PN Hronovce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Kornélia Sádovská</dc:creator>
  <cp:keywords/>
  <dc:description/>
  <cp:lastModifiedBy>RNDr. Kornélia Sádovská</cp:lastModifiedBy>
  <cp:revision>3</cp:revision>
  <dcterms:created xsi:type="dcterms:W3CDTF">2016-08-04T13:32:00Z</dcterms:created>
  <dcterms:modified xsi:type="dcterms:W3CDTF">2016-08-04T13:53:00Z</dcterms:modified>
</cp:coreProperties>
</file>